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8" w:rsidRDefault="0014437D" w:rsidP="00144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«ФОНД РАЗВИТИЯ МОЛОДЕЖНОЙ ОРГАНИЗАЦИИ «ИРКАЗА»</w:t>
      </w:r>
    </w:p>
    <w:p w:rsidR="0014437D" w:rsidRDefault="0014437D" w:rsidP="0014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D" w:rsidRDefault="0014437D" w:rsidP="0014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готовые квартиры, расположенные по адресу</w:t>
      </w:r>
      <w:r w:rsidRPr="001443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>, 3 микрорайон,</w:t>
      </w:r>
    </w:p>
    <w:p w:rsidR="002C2E29" w:rsidRPr="002C2E29" w:rsidRDefault="002C2E29" w:rsidP="001443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37D" w:rsidRPr="002C2E29" w:rsidRDefault="0014437D" w:rsidP="00144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E29">
        <w:rPr>
          <w:rFonts w:ascii="Times New Roman" w:hAnsi="Times New Roman" w:cs="Times New Roman"/>
          <w:sz w:val="24"/>
          <w:szCs w:val="24"/>
        </w:rPr>
        <w:t xml:space="preserve">Дом 6, квартира № 7, </w:t>
      </w:r>
      <w:r w:rsidRPr="002C2E29">
        <w:rPr>
          <w:rFonts w:ascii="Times New Roman" w:hAnsi="Times New Roman" w:cs="Times New Roman"/>
          <w:b/>
          <w:sz w:val="24"/>
          <w:szCs w:val="24"/>
        </w:rPr>
        <w:t>общей площадью 47,7 м</w:t>
      </w:r>
      <w:proofErr w:type="gramStart"/>
      <w:r w:rsidRPr="002C2E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14437D" w:rsidRDefault="0014437D" w:rsidP="00144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E29">
        <w:rPr>
          <w:rFonts w:ascii="Times New Roman" w:hAnsi="Times New Roman" w:cs="Times New Roman"/>
          <w:sz w:val="24"/>
          <w:szCs w:val="24"/>
        </w:rPr>
        <w:t xml:space="preserve">Дом 15/1, квартира № 6, </w:t>
      </w:r>
      <w:r w:rsidRPr="002C2E29">
        <w:rPr>
          <w:rFonts w:ascii="Times New Roman" w:hAnsi="Times New Roman" w:cs="Times New Roman"/>
          <w:b/>
          <w:sz w:val="24"/>
          <w:szCs w:val="24"/>
        </w:rPr>
        <w:t>общей площадью 48,9 м</w:t>
      </w:r>
      <w:proofErr w:type="gramStart"/>
      <w:r w:rsidRPr="002C2E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C2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E29" w:rsidRPr="002C2E29" w:rsidRDefault="002C2E29" w:rsidP="001443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37D" w:rsidRDefault="0014437D" w:rsidP="0014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Квартиры укомплектованы приборами учета холодной и горячей воды, а так же приборами учета электроснабжения.</w:t>
      </w:r>
    </w:p>
    <w:p w:rsidR="0014437D" w:rsidRDefault="0014437D" w:rsidP="0014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характеристики квартир</w:t>
      </w:r>
      <w:r w:rsidRPr="001443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ошпаклеваны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наклеены обои, по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цементная стяжка, линолеум, сантехника ванна, раковина, унитаз.</w:t>
      </w:r>
    </w:p>
    <w:p w:rsidR="0014437D" w:rsidRPr="0014437D" w:rsidRDefault="002C2E29" w:rsidP="0014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одного квадратного метра на 05.06.2017 составляет 35 100 (тридцать пять тысяч сто) рублей.</w:t>
      </w:r>
    </w:p>
    <w:p w:rsidR="0014437D" w:rsidRPr="0014437D" w:rsidRDefault="002C2E29" w:rsidP="0014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58712"/>
            <wp:effectExtent l="19050" t="0" r="3175" b="0"/>
            <wp:docPr id="11" name="Рисунок 11" descr="G:\Мои документы\Объекты\ВСЕ\ПОСЕЛЕНИЯ\Бубновское МО\ЧС\КВАРТИРЫ Свободные\квартиры для погорельцев\Шелехов\ИРКАЗ +\квартиры молодежный свобо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ои документы\Объекты\ВСЕ\ПОСЕЛЕНИЯ\Бубновское МО\ЧС\КВАРТИРЫ Свободные\квартиры для погорельцев\Шелехов\ИРКАЗ +\квартиры молодежный свободны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7D" w:rsidRPr="0014437D" w:rsidRDefault="002C2E29" w:rsidP="0014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948065"/>
            <wp:effectExtent l="19050" t="0" r="0" b="0"/>
            <wp:docPr id="12" name="Рисунок 12" descr="G:\Мои документы\Объекты\ВСЕ\ПОСЕЛЕНИЯ\Бубновское МО\ЧС\КВАРТИРЫ Свободные\квартиры для погорельцев\Шелехов\ИРКАЗ +\планировка молодежный до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Мои документы\Объекты\ВСЕ\ПОСЕЛЕНИЯ\Бубновское МО\ЧС\КВАРТИРЫ Свободные\квартиры для погорельцев\Шелехов\ИРКАЗ +\планировка молодежный дом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55" cy="394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37D" w:rsidRPr="0014437D" w:rsidSect="002C2E2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7D"/>
    <w:rsid w:val="0014437D"/>
    <w:rsid w:val="002C2E29"/>
    <w:rsid w:val="0063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2017-06-28T09:12:00Z</dcterms:created>
  <dcterms:modified xsi:type="dcterms:W3CDTF">2017-06-28T09:29:00Z</dcterms:modified>
</cp:coreProperties>
</file>